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1681934</wp:posOffset>
            </wp:positionH>
            <wp:positionV relativeFrom="page">
              <wp:posOffset>277018</wp:posOffset>
            </wp:positionV>
            <wp:extent cx="3035121" cy="1823294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PGE_Logo.pdf"/>
                    <pic:cNvPicPr/>
                  </pic:nvPicPr>
                  <pic:blipFill>
                    <a:blip r:embed="rId4">
                      <a:extLst/>
                    </a:blip>
                    <a:srcRect l="0" t="15109" r="0" b="24892"/>
                    <a:stretch>
                      <a:fillRect/>
                    </a:stretch>
                  </pic:blipFill>
                  <pic:spPr>
                    <a:xfrm>
                      <a:off x="0" y="0"/>
                      <a:ext cx="3035121" cy="1823294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5 luglio 2017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COMUNICATO STAMPA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Dal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 xml:space="preserve"> 21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 xml:space="preserve"> al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24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 xml:space="preserve"> settembre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 xml:space="preserve">torna al porto di GENOVA 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it-IT"/>
        </w:rPr>
        <w:t>il festival internazionale ZONES PORTUAIRES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cs="Calibri" w:hAnsi="Calibri" w:eastAsia="Calibri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CINEMA / TEATRO / ARTE / ARCHITETTURA / MUSICA / FOTOGRAFIA 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CIRCO / LABORATORI / INCONTRI / ESPLORAZIONI / NAVIGAZIONI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CHE COS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u w:color="000000"/>
          <w:rtl w:val="0"/>
          <w:lang w:val="it-IT"/>
        </w:rPr>
        <w:t xml:space="preserve">’È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ZONES PORTUAIRES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Nato a Marsiglia e g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iunto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in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alla sua terza edizione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in Italia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ZONES PORTUAIRES / Festival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i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nternazionale tra Citt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e Porto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un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occasione di incontro e di scambio tra lo spazio urbano e quello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degli scali marittimi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. Con il suo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ricco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programma di visite, spettacoli, workshop, laboratori, esposizioni, proiezioni, talk,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il primo Festival del Porto in Italia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propone un momento di connessione, scoperta, suggestione e riflessione tra questi due mondi. 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Il festival permette di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scoprire spazi normalmente non accessibili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, che per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ò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hanno un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importanza cruciale per 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identit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cittadina - spiega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Maria Elena Buslacchi, antropologa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co-fondatrice di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Zones Portuaires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a Genova - attraverso le visite, gli spettacoli, le esposizioni gli abitanti e i visitatori della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sono invitati a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scoprire, in sicurezza e in situazioni del tutto eccezionali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un mondo produttivo straordinariamente affascinante e suggestivo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G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li eventi hanno luogo per la maggior parte nell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area interstiziale che al tempo stesso divide e tiene insieme Citt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e Porto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e sebbene il festival,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insieme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i workshop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aperti a studenti e a professionisti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, si concentri in poco pi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di una settimana a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ettembre, il progetto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concepito come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un dispositivo che attiva percorsi di ricerca e creazione culturale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oltre che di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sensibilizzazione e partecipazione pubblica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: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e attivit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, nelle loro fasi produttive e di elaborazione, si svilupp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no durante tutti i mesi dell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anno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- spiega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 Maria Pina Usai, architetto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co-fondatrice di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Zones Portuaires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a Genova -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e so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no realizzate in collaborazione con diversi soggetti, pubblici e privati, dalla scala territoriale a quella internazionale.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Il festival, quindi, 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un progetto molto ampio, capace di produrre conoscenza: una crescente consapevolezza attraverso la meraviglia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”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# DALLA FRANCIA ALL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ITALIA, VERSO NUOVI SCALI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Nato a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Marsiglia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nel 2012 per iniziativa dell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omonima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é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quipe, nel corso del tempo il festival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diventato occasione per lasciar emergere il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 xml:space="preserve"> fil rouge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che lega le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portuali, le loro attivit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, la loro architettura, le persone che le abitano. Dal 2015 il Festival si tiene anche a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Saint-Nazaire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, sull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Atlantico, ed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approdato a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Genova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con 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obiettivo di contribuire alla contaminazione interdisciplinare nelle dinamiche di confronto sul tema del rapporto tra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e Porto, al fine di rafforzarne il rapporto di reciproca conoscenza.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# LA ROTTA MARITTIMA DELLA MERAVIGLIA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Nelle prime due edizioni del festival a Genova, migliaia di genovesi e di visitatori sono rimasti a bocca aperta nello scoprire la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da un altro punto di vista.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Zones Portuaires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propone un ricco calendario di eventi che stimolano la partecipazione attiva dei cittadini e dei turisti di ogni et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e provenienza e nuove dinamiche di interazione tra enti pubblici e privati nella gestione delle aree portuali: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passeggiate, veleggiate, visite guidate, azioni artistiche, convegni, mostre e momenti di incontro informali portano in totale sicurezza alla scoperta di un mondo vicino ma spesso sconosciuto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pt-PT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pt-P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pt-PT"/>
        </w:rPr>
        <w:t>CHI ORGANIZZA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pt-PT"/>
        </w:rPr>
        <w:t xml:space="preserve"> ZONES PORTUAIRES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L'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quipe di 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fr-FR"/>
        </w:rPr>
        <w:t xml:space="preserve">Zones 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fr-FR"/>
        </w:rPr>
        <w:t>P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fr-FR"/>
        </w:rPr>
        <w:t>ortuaires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opera da vent'anni nella regione Provence-Alpes-C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te d'Azur.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A Genova il Festival 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u w:color="000000"/>
          <w:rtl w:val="0"/>
          <w:lang w:val="it-IT"/>
        </w:rPr>
        <w:t>realizzato dall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a</w:t>
      </w:r>
      <w:r>
        <w:rPr>
          <w:rFonts w:ascii="Calibri" w:cs="Calibri" w:hAnsi="Calibri" w:eastAsia="Calibri"/>
          <w:u w:color="000000"/>
          <w:rtl w:val="0"/>
          <w:lang w:val="it-IT"/>
        </w:rPr>
        <w:t>ssociazione U-BOOT Lab e promosso da MEDSEA Mediterranean Sea and Coast Foundation e da Incontri in Citt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it-IT"/>
        </w:rPr>
        <w:t>(DAFiSt - UniGE)</w:t>
      </w:r>
      <w:r>
        <w:rPr>
          <w:rFonts w:ascii="Calibri" w:cs="Calibri" w:hAnsi="Calibri" w:eastAsia="Calibri"/>
          <w:u w:color="000000"/>
          <w:rtl w:val="0"/>
          <w:lang w:val="it-IT"/>
        </w:rPr>
        <w:t>, con il patrocinio del Comune di Genova, dell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Universit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it-IT"/>
        </w:rPr>
        <w:t>degli studi di Genova e dell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Autorit</w:t>
      </w:r>
      <w:r>
        <w:rPr>
          <w:rFonts w:ascii="Calibri" w:cs="Calibri" w:hAnsi="Calibri" w:eastAsia="Calibri" w:hint="default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it-IT"/>
        </w:rPr>
        <w:t>di sistema portuale del mar Ligure occidentale.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PERCH</w:t>
      </w:r>
      <w:r>
        <w:rPr>
          <w:rFonts w:ascii="Calibri" w:cs="Calibri" w:hAnsi="Calibri" w:eastAsia="Calibri" w:hint="default"/>
          <w:b w:val="1"/>
          <w:bCs w:val="1"/>
          <w:sz w:val="22"/>
          <w:szCs w:val="22"/>
          <w:u w:color="000000"/>
          <w:rtl w:val="0"/>
          <w:lang w:val="pt-PT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 xml:space="preserve">A GENOVA 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Su proposta della direzione artistica francese, a </w:t>
      </w:r>
      <w:r>
        <w:rPr>
          <w:rFonts w:ascii="Calibri" w:cs="Calibri" w:hAnsi="Calibri" w:eastAsia="Calibri"/>
          <w:sz w:val="22"/>
          <w:szCs w:val="22"/>
          <w:u w:color="000000"/>
          <w:rtl w:val="0"/>
        </w:rPr>
        <w:t xml:space="preserve">Genova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nel 2015 si 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svolta una retrospettiva sulle edizioni passate. La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è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stata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ospite d'onore di 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fr-FR"/>
        </w:rPr>
        <w:t>Zones portuaires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a Marsiglia e a Saint-Nazaire. Il festival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si pone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quindi in Italia come un'iniziativa unica, che contribuisca a ricucire la cesura tra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e porto e a proporre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 xml:space="preserve"> uno spazio di riflessione, di incontro e conoscenza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tra questi due mondi da troppo tempo separati. Gli eventi 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no quindi localizzati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proprio in questa </w:t>
      </w:r>
      <w:r>
        <w:rPr>
          <w:rFonts w:ascii="Calibri" w:cs="Calibri" w:hAnsi="Calibri" w:eastAsia="Calibri"/>
          <w:i w:val="1"/>
          <w:iCs w:val="1"/>
          <w:sz w:val="22"/>
          <w:szCs w:val="22"/>
          <w:u w:color="000000"/>
          <w:rtl w:val="0"/>
          <w:lang w:val="it-IT"/>
        </w:rPr>
        <w:t>terra di nessuno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che al tempo stesso collega e divide la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e il suo porto.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QUANDO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21-24 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fr-FR"/>
        </w:rPr>
        <w:t>ettembre 201</w:t>
      </w:r>
      <w:r>
        <w:rPr>
          <w:rFonts w:ascii="Calibri" w:cs="Calibri" w:hAnsi="Calibri" w:eastAsia="Calibri"/>
          <w:u w:color="000000"/>
          <w:rtl w:val="0"/>
          <w:lang w:val="it-IT"/>
        </w:rPr>
        <w:t>7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  <w:t>DOVE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Le location d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i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Zones Portuaires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 a Genova sono il Parco della Lanterna e l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area di confine tra citt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e porto che include il Galata Museo del Mare, gli ex Magazzini del Sale,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 xml:space="preserve">la Darsena, 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i quartieri retroportuali di Sampierdarena e di Pr</w:t>
      </w:r>
      <w:r>
        <w:rPr>
          <w:rFonts w:ascii="Calibri" w:cs="Calibri" w:hAnsi="Calibri" w:eastAsia="Calibri" w:hint="default"/>
          <w:sz w:val="22"/>
          <w:szCs w:val="22"/>
          <w:u w:color="000000"/>
          <w:rtl w:val="0"/>
          <w:lang w:val="it-IT"/>
        </w:rPr>
        <w:t>é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it-IT"/>
        </w:rPr>
        <w:t>, i terminal e i bacini portuali.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2"/>
          <w:szCs w:val="22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sz w:val="22"/>
          <w:szCs w:val="22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 INFO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www.zonesportuaires-genova.net</w:t>
      </w: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info@zonesportuaires-genova.net</w:t>
      </w: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  <w:t># SOCIAL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b w:val="0"/>
          <w:bCs w:val="0"/>
          <w:sz w:val="24"/>
          <w:szCs w:val="24"/>
          <w:u w:color="000000"/>
          <w:rtl w:val="0"/>
          <w:lang w:val="it-IT"/>
        </w:rPr>
      </w:pP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Facebook: Zones Portuaires / Genova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Twitter: @zpgenova</w:t>
      </w:r>
    </w:p>
    <w:p>
      <w:pPr>
        <w:pStyle w:val="Di default"/>
        <w:pBdr>
          <w:top w:val="nil"/>
          <w:left w:val="nil"/>
          <w:bottom w:val="nil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  <w:tab w:val="left" w:pos="9217"/>
        </w:tabs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#zonesportuaires #zpge17</w:t>
      </w: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#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 CONTATTI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(ad uso esclusivo della stampa)</w:t>
      </w:r>
    </w:p>
    <w:p>
      <w:pPr>
        <w:pStyle w:val="Predefinito"/>
        <w:rPr>
          <w:rFonts w:ascii="Calibri" w:cs="Calibri" w:hAnsi="Calibri" w:eastAsia="Calibri"/>
          <w:sz w:val="24"/>
          <w:szCs w:val="24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rtl w:val="0"/>
          <w:lang w:val="it-IT"/>
        </w:rPr>
        <w:t>Maria Elena Buslacchi 392 7271074 | Maria Pina Usai 349 2527092</w:t>
      </w:r>
    </w:p>
    <w:p>
      <w:pPr>
        <w:pStyle w:val="Predefini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mariaelenabuslacchi@zonesportuaires-genova.net | mariapinausai@zonesportuaires-genova.net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